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A4D3" w14:textId="77777777" w:rsidR="007834C9" w:rsidRPr="007834C9" w:rsidRDefault="007834C9" w:rsidP="007834C9">
      <w:pPr>
        <w:spacing w:line="240" w:lineRule="auto"/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</w:pPr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begin"/>
      </w:r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instrText xml:space="preserve"> HYPERLINK "https://www.msmt.cz/" \o "Zobrazit titulní stránku" </w:instrText>
      </w:r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separate"/>
      </w:r>
      <w:r w:rsidRPr="007834C9">
        <w:rPr>
          <w:rFonts w:ascii="Times New Roman" w:eastAsia="Times New Roman" w:hAnsi="Times New Roman" w:cs="Times New Roman"/>
          <w:color w:val="FFFFFF"/>
          <w:sz w:val="23"/>
          <w:szCs w:val="23"/>
          <w:u w:val="single"/>
          <w:lang w:eastAsia="cs-CZ"/>
        </w:rPr>
        <w:t>Titulní stránka</w:t>
      </w:r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fldChar w:fldCharType="end"/>
      </w:r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hyperlink r:id="rId4" w:tooltip="Zpět na článek: Vzdělávání" w:history="1">
        <w:r w:rsidRPr="007834C9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eastAsia="cs-CZ"/>
          </w:rPr>
          <w:t>Vzdělávání</w:t>
        </w:r>
      </w:hyperlink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hyperlink r:id="rId5" w:tooltip="Zpět na článek: Organizace školního roku" w:history="1">
        <w:r w:rsidRPr="007834C9">
          <w:rPr>
            <w:rFonts w:ascii="Times New Roman" w:eastAsia="Times New Roman" w:hAnsi="Times New Roman" w:cs="Times New Roman"/>
            <w:color w:val="FFFFFF"/>
            <w:sz w:val="23"/>
            <w:szCs w:val="23"/>
            <w:u w:val="single"/>
            <w:lang w:eastAsia="cs-CZ"/>
          </w:rPr>
          <w:t>Organizace školního roku</w:t>
        </w:r>
      </w:hyperlink>
      <w:r w:rsidRPr="007834C9">
        <w:rPr>
          <w:rFonts w:ascii="Times New Roman" w:eastAsia="Times New Roman" w:hAnsi="Times New Roman" w:cs="Times New Roman"/>
          <w:color w:val="92E0F1"/>
          <w:sz w:val="23"/>
          <w:szCs w:val="23"/>
          <w:lang w:eastAsia="cs-CZ"/>
        </w:rPr>
        <w:t> ⁄ </w:t>
      </w:r>
      <w:r w:rsidRPr="007834C9">
        <w:rPr>
          <w:rFonts w:ascii="Times New Roman" w:eastAsia="Times New Roman" w:hAnsi="Times New Roman" w:cs="Times New Roman"/>
          <w:i/>
          <w:iCs/>
          <w:color w:val="92E0F1"/>
          <w:sz w:val="23"/>
          <w:szCs w:val="23"/>
          <w:lang w:eastAsia="cs-CZ"/>
        </w:rPr>
        <w:t xml:space="preserve">Organizace školního roku 2022/2023 v </w:t>
      </w:r>
      <w:proofErr w:type="gramStart"/>
      <w:r w:rsidRPr="007834C9">
        <w:rPr>
          <w:rFonts w:ascii="Times New Roman" w:eastAsia="Times New Roman" w:hAnsi="Times New Roman" w:cs="Times New Roman"/>
          <w:i/>
          <w:iCs/>
          <w:color w:val="92E0F1"/>
          <w:sz w:val="23"/>
          <w:szCs w:val="23"/>
          <w:lang w:eastAsia="cs-CZ"/>
        </w:rPr>
        <w:t>ZŠ,SŠ</w:t>
      </w:r>
      <w:proofErr w:type="gramEnd"/>
      <w:r w:rsidRPr="007834C9">
        <w:rPr>
          <w:rFonts w:ascii="Times New Roman" w:eastAsia="Times New Roman" w:hAnsi="Times New Roman" w:cs="Times New Roman"/>
          <w:i/>
          <w:iCs/>
          <w:color w:val="92E0F1"/>
          <w:sz w:val="23"/>
          <w:szCs w:val="23"/>
          <w:lang w:eastAsia="cs-CZ"/>
        </w:rPr>
        <w:t>, ZUŠ...</w:t>
      </w:r>
    </w:p>
    <w:p w14:paraId="782A2D3B" w14:textId="77777777" w:rsidR="007834C9" w:rsidRPr="007834C9" w:rsidRDefault="007834C9" w:rsidP="007834C9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7834C9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 xml:space="preserve">ORGANIZACE ŠKOLNÍHO ROKU 2022/2023 V </w:t>
      </w:r>
      <w:proofErr w:type="gramStart"/>
      <w:r w:rsidRPr="007834C9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ZŠ,SŠ</w:t>
      </w:r>
      <w:proofErr w:type="gramEnd"/>
      <w:r w:rsidRPr="007834C9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, ZUŠ A KONZERVATOŘÍCH</w:t>
      </w:r>
    </w:p>
    <w:p w14:paraId="051636EF" w14:textId="77777777" w:rsidR="007834C9" w:rsidRPr="007834C9" w:rsidRDefault="007834C9" w:rsidP="007834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Období školního vyučování a období prázdnin stanovuje zákon č. 561/2004 Sb., o předškolním, základním, středním, vyšším odborném a jiném vzdělávání (školský zákon), ve znění pozdějších předpisů. Podrobnosti k organizaci školního roku, druhy, délku a termíny školních prázdnin upravuje vyhláška č. 16/2005 Sb., o organizaci školního roku, ve znění pozdějších předpisů. Informace k organizaci školního roku 2022/2023 vycházejí z výše uvedených právních předpisů.</w:t>
      </w:r>
    </w:p>
    <w:p w14:paraId="40462419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17.5.2022</w:t>
      </w:r>
    </w:p>
    <w:p w14:paraId="5DE3B28A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Č.j.: MSMT-12071/2022-1</w:t>
      </w:r>
    </w:p>
    <w:p w14:paraId="07AFF350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Jarní prázdniny v délce jednoho týdne jsou podle sídla školy stanoveny takto:</w:t>
      </w:r>
    </w:p>
    <w:p w14:paraId="04160840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Termín/Okres nebo obvod hl. města Prahy</w:t>
      </w:r>
    </w:p>
    <w:p w14:paraId="5C473DF7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6. 2. - 12. 2. 2023</w:t>
      </w:r>
    </w:p>
    <w:p w14:paraId="342107D8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6 až 10, Cheb, Karlovy Vary, Sokolov, Nymburk, Jindřichův Hradec, Litoměřice, Děčín, Přerov, Frýdek-Místek</w:t>
      </w:r>
    </w:p>
    <w:p w14:paraId="7236BE82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13. 2. - 19. 2. 2023  </w:t>
      </w:r>
      <w:r w:rsidRPr="007834C9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 </w:t>
      </w: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 </w:t>
      </w:r>
    </w:p>
    <w:p w14:paraId="393787A6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Kroměříž, Uherské Hradiště, Vsetín, Zlín, Praha-východ, Praha-západ, Mělník, Rakovník, Plzeň-město, Plzeň-sever, Plzeň-jih, Hradec         Králové, Teplice, Nový Jičín</w:t>
      </w:r>
    </w:p>
    <w:p w14:paraId="225BC00D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b/>
          <w:bCs/>
          <w:color w:val="206875"/>
          <w:sz w:val="27"/>
          <w:szCs w:val="27"/>
          <w:lang w:eastAsia="cs-CZ"/>
        </w:rPr>
        <w:t>20. 2. – 26. 2. 2023   </w:t>
      </w: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 </w:t>
      </w:r>
    </w:p>
    <w:p w14:paraId="34E376E9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Lípa, Jablonec nad Nisou, Liberec, Semily, Havlíčkův Brod, Jihlava, Pelhřimov, Třebíč, Žďár nad Sázavou, Kladno, Kolín, Kutná Hora, Písek, Náchod, Bruntál</w:t>
      </w:r>
    </w:p>
    <w:p w14:paraId="1555875D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27. 2. – 5. 3. 2023      </w:t>
      </w:r>
    </w:p>
    <w:p w14:paraId="0D36AF8A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Mladá Boleslav, Příbram, Tábor, Prachatice, Strakonice, Ústí nad Labem, Chomutov, Most, Jičín, Rychnov nad Kněžnou, Olomouc, Šumperk, Opava, Jeseník</w:t>
      </w:r>
    </w:p>
    <w:p w14:paraId="05F8EFD1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6. 3. – 12. 3. 2023      </w:t>
      </w:r>
    </w:p>
    <w:p w14:paraId="3A14DE9F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Benešov, Beroun, Rokycany, České Budějovice, Český Krumlov, Klatovy, Trutnov, Pardubice, Chrudim, Svitavy, Ústí nad Orlicí, Ostrava-město, Prostějov</w:t>
      </w:r>
    </w:p>
    <w:p w14:paraId="4DAD4E5B" w14:textId="77777777" w:rsidR="007834C9" w:rsidRPr="007834C9" w:rsidRDefault="007834C9" w:rsidP="007834C9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sz w:val="27"/>
          <w:szCs w:val="27"/>
          <w:lang w:eastAsia="cs-CZ"/>
        </w:rPr>
      </w:pPr>
      <w:r w:rsidRPr="007834C9">
        <w:rPr>
          <w:rFonts w:ascii="Arial" w:eastAsia="Times New Roman" w:hAnsi="Arial" w:cs="Arial"/>
          <w:color w:val="206875"/>
          <w:sz w:val="27"/>
          <w:szCs w:val="27"/>
          <w:lang w:eastAsia="cs-CZ"/>
        </w:rPr>
        <w:t>13. 3. – 19. 3. 2023   </w:t>
      </w:r>
    </w:p>
    <w:p w14:paraId="0CA3D5AC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 až 5, Blansko, Brno-město, Brno-venkov, Břeclav, Hodonín, Vyškov, Znojmo, Domažlice, Tachov, Louny, Karviná</w:t>
      </w:r>
    </w:p>
    <w:p w14:paraId="0448EE72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 </w:t>
      </w:r>
    </w:p>
    <w:p w14:paraId="7CF03F69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lastRenderedPageBreak/>
        <w:t>Poznámky:</w:t>
      </w:r>
    </w:p>
    <w:p w14:paraId="27BDA199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Praha 1 až 5</w:t>
      </w:r>
      <w:r w:rsidRPr="00783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 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</w:t>
      </w:r>
    </w:p>
    <w:p w14:paraId="30ED2733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Praha 6 až 10</w:t>
      </w:r>
      <w:r w:rsidRPr="007834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 jsou městské části: Praha 6,  Praha 7,  Praha 8,  Praha 9, Praha 10, Praha 14, Praha 15, Praha 17, Praha 18, Praha  19, Praha  20, Praha  21, Praha  22, Praha-Kolovraty, Praha-Běchovice, Praha-Benice, Praha-Březiněves, Praha-Čakovice, Praha-Ďáblice, Praha-Dolní  Chabry, Praha-Dolní 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</w:t>
      </w:r>
    </w:p>
    <w:p w14:paraId="1505A759" w14:textId="77777777" w:rsidR="007834C9" w:rsidRPr="007834C9" w:rsidRDefault="007834C9" w:rsidP="007834C9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4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AFB06E" w14:textId="77777777" w:rsidR="00093DC2" w:rsidRDefault="00093DC2"/>
    <w:sectPr w:rsidR="0009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9"/>
    <w:rsid w:val="00093DC2"/>
    <w:rsid w:val="003E1634"/>
    <w:rsid w:val="007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B918"/>
  <w15:chartTrackingRefBased/>
  <w15:docId w15:val="{80CD28CA-37E0-484E-AA24-0F1E590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3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4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34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34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834C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8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834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834C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1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750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organizace-skolniho-roku-prazdniny" TargetMode="External"/><Relationship Id="rId4" Type="http://schemas.openxmlformats.org/officeDocument/2006/relationships/hyperlink" Target="https://www.msmt.cz/vzdelavani/skolstvi-v-c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Bára Kašíková</cp:lastModifiedBy>
  <cp:revision>1</cp:revision>
  <dcterms:created xsi:type="dcterms:W3CDTF">2022-08-30T09:09:00Z</dcterms:created>
  <dcterms:modified xsi:type="dcterms:W3CDTF">2022-08-30T09:28:00Z</dcterms:modified>
</cp:coreProperties>
</file>