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5E8E8" w14:textId="77777777" w:rsidR="00492852" w:rsidRPr="00492852" w:rsidRDefault="00492852" w:rsidP="00492852">
      <w:pPr>
        <w:spacing w:before="300" w:after="120"/>
        <w:outlineLvl w:val="2"/>
        <w:rPr>
          <w:rFonts w:ascii="Helvetica" w:eastAsia="Times New Roman" w:hAnsi="Helvetica" w:cs="Times New Roman"/>
          <w:color w:val="206875"/>
          <w:sz w:val="27"/>
          <w:szCs w:val="27"/>
        </w:rPr>
      </w:pPr>
      <w:bookmarkStart w:id="0" w:name="_GoBack"/>
      <w:bookmarkEnd w:id="0"/>
      <w:r w:rsidRPr="00492852">
        <w:rPr>
          <w:rFonts w:ascii="Helvetica" w:eastAsia="Times New Roman" w:hAnsi="Helvetica" w:cs="Times New Roman"/>
          <w:b/>
          <w:bCs/>
          <w:color w:val="206875"/>
          <w:sz w:val="27"/>
          <w:szCs w:val="27"/>
        </w:rPr>
        <w:t>Organizace školního roku 2017/2018  v základních školách, středních školách, základních uměleckých školách a konzervatořích</w:t>
      </w:r>
    </w:p>
    <w:p w14:paraId="6D84ED76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color w:val="4C4C4C"/>
          <w:sz w:val="19"/>
          <w:szCs w:val="19"/>
        </w:rPr>
        <w:t>Období školního vyučování ve školním roce 2017/2018 začne ve všech základních školách, středních školách, základních uměleckých školách a konzervatořích v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pondělí 4. září 2017</w:t>
      </w:r>
      <w:r w:rsidRPr="00492852">
        <w:rPr>
          <w:rFonts w:ascii="Arial" w:hAnsi="Arial" w:cs="Arial"/>
          <w:color w:val="4C4C4C"/>
          <w:sz w:val="19"/>
          <w:szCs w:val="19"/>
        </w:rPr>
        <w:t>. Vyučování bude v prvním pololetí ukončeno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ve středu 31. ledna 2018</w:t>
      </w:r>
      <w:r w:rsidRPr="00492852">
        <w:rPr>
          <w:rFonts w:ascii="Arial" w:hAnsi="Arial" w:cs="Arial"/>
          <w:color w:val="4C4C4C"/>
          <w:sz w:val="19"/>
          <w:szCs w:val="19"/>
        </w:rPr>
        <w:t>. Období školního vyučování ve druhém pololetí bude ukončeno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 pátek 29. června 2018</w:t>
      </w:r>
      <w:r w:rsidRPr="00492852">
        <w:rPr>
          <w:rFonts w:ascii="Arial" w:hAnsi="Arial" w:cs="Arial"/>
          <w:color w:val="4C4C4C"/>
          <w:sz w:val="19"/>
          <w:szCs w:val="19"/>
        </w:rPr>
        <w:t>.</w:t>
      </w:r>
    </w:p>
    <w:p w14:paraId="1F96B843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Podzimní prázdniny</w:t>
      </w:r>
      <w:r w:rsidRPr="00492852">
        <w:rPr>
          <w:rFonts w:ascii="Arial" w:hAnsi="Arial" w:cs="Arial"/>
          <w:color w:val="4C4C4C"/>
          <w:sz w:val="19"/>
          <w:szCs w:val="19"/>
        </w:rPr>
        <w:t> připadnou na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čtvrtek 26. října a pátek 27. října 2017</w:t>
      </w:r>
      <w:r w:rsidRPr="00492852">
        <w:rPr>
          <w:rFonts w:ascii="Arial" w:hAnsi="Arial" w:cs="Arial"/>
          <w:color w:val="4C4C4C"/>
          <w:sz w:val="19"/>
          <w:szCs w:val="19"/>
        </w:rPr>
        <w:t>.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Vánoční prázdniny</w:t>
      </w:r>
      <w:r w:rsidRPr="00492852">
        <w:rPr>
          <w:rFonts w:ascii="Arial" w:hAnsi="Arial" w:cs="Arial"/>
          <w:color w:val="4C4C4C"/>
          <w:sz w:val="19"/>
          <w:szCs w:val="19"/>
        </w:rPr>
        <w:t> budou zahájeny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 sobotu 23. prosince 2017</w:t>
      </w:r>
      <w:r w:rsidRPr="00492852">
        <w:rPr>
          <w:rFonts w:ascii="Arial" w:hAnsi="Arial" w:cs="Arial"/>
          <w:color w:val="4C4C4C"/>
          <w:sz w:val="19"/>
          <w:szCs w:val="19"/>
        </w:rPr>
        <w:t> a skončí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 úterý 2. ledna 2018.</w:t>
      </w:r>
      <w:r w:rsidRPr="00492852">
        <w:rPr>
          <w:rFonts w:ascii="Arial" w:hAnsi="Arial" w:cs="Arial"/>
          <w:color w:val="4C4C4C"/>
          <w:sz w:val="19"/>
          <w:szCs w:val="19"/>
        </w:rPr>
        <w:t> Vyučování začne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ve středu 3. ledna 2018.</w:t>
      </w:r>
    </w:p>
    <w:p w14:paraId="7427A77F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Jednodenní pololetní prázdniny</w:t>
      </w:r>
      <w:r w:rsidRPr="00492852">
        <w:rPr>
          <w:rFonts w:ascii="Arial" w:hAnsi="Arial" w:cs="Arial"/>
          <w:color w:val="4C4C4C"/>
          <w:sz w:val="19"/>
          <w:szCs w:val="19"/>
        </w:rPr>
        <w:t> připadnou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na pátek 2. února 2018.</w:t>
      </w:r>
    </w:p>
    <w:p w14:paraId="3051A614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Jarní prázdniny</w:t>
      </w:r>
      <w:r w:rsidRPr="00492852">
        <w:rPr>
          <w:rFonts w:ascii="Arial" w:hAnsi="Arial" w:cs="Arial"/>
          <w:color w:val="4C4C4C"/>
          <w:sz w:val="19"/>
          <w:szCs w:val="19"/>
        </w:rPr>
        <w:t> v délce jednoho týdne jsou podle sídla školy stanoveny takto: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7167"/>
      </w:tblGrid>
      <w:tr w:rsidR="00492852" w:rsidRPr="00492852" w14:paraId="15601432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D1951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 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12046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 Okresy, obvody hl. města Prahy</w:t>
            </w:r>
          </w:p>
        </w:tc>
      </w:tr>
      <w:tr w:rsidR="00492852" w:rsidRPr="00492852" w14:paraId="3D2AE637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F371D2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5.</w:t>
            </w:r>
            <w:r w:rsidR="001E25F7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 xml:space="preserve"> </w:t>
            </w: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2. - 11. 2.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24CD9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color w:val="4C4C4C"/>
                <w:sz w:val="19"/>
                <w:szCs w:val="19"/>
              </w:rPr>
              <w:t>Praha 1 až 5, Blansko, Brno-město, Brno-venkov, Břeclav, Hodonín, Vyškov, Znojmo, Domažlice, Tachov, Louny, Karviná</w:t>
            </w:r>
          </w:p>
        </w:tc>
      </w:tr>
      <w:tr w:rsidR="00492852" w:rsidRPr="00492852" w14:paraId="433CF99B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EAD77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12. 2. - 18. 2.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16DC5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color w:val="4C4C4C"/>
                <w:sz w:val="19"/>
                <w:szCs w:val="19"/>
              </w:rPr>
              <w:t>Praha 6 až 10, Cheb, Karlovy Vary, Sokolov, Nymburk, Jindřichův Hradec, Litoměřice, Děčín, Přerov, Frýdek-Místek</w:t>
            </w:r>
          </w:p>
        </w:tc>
      </w:tr>
      <w:tr w:rsidR="00492852" w:rsidRPr="00492852" w14:paraId="1AEC58E1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07D63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19. 2. - 25. 2.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6FCC7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color w:val="4C4C4C"/>
                <w:sz w:val="19"/>
                <w:szCs w:val="19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492852" w:rsidRPr="00492852" w14:paraId="65EFCD05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A6981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26. 2. - 4. 3.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E7BCA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color w:val="4C4C4C"/>
                <w:sz w:val="19"/>
                <w:szCs w:val="19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492852" w:rsidRPr="00492852" w14:paraId="1D2EC779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93473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5. 3. - 11. 3.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DEE60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color w:val="4C4C4C"/>
                <w:sz w:val="19"/>
                <w:szCs w:val="19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492852" w:rsidRPr="00492852" w14:paraId="561D7957" w14:textId="77777777" w:rsidTr="0049285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72455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b/>
                <w:bCs/>
                <w:color w:val="4C4C4C"/>
                <w:sz w:val="19"/>
                <w:szCs w:val="19"/>
              </w:rPr>
              <w:t>12. 3. – 18. 3. 2018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98D45" w14:textId="77777777" w:rsidR="00492852" w:rsidRPr="00492852" w:rsidRDefault="00492852" w:rsidP="00492852">
            <w:pPr>
              <w:spacing w:before="120" w:after="240"/>
              <w:rPr>
                <w:rFonts w:ascii="Arial" w:hAnsi="Arial" w:cs="Arial"/>
                <w:color w:val="4C4C4C"/>
                <w:sz w:val="19"/>
                <w:szCs w:val="19"/>
              </w:rPr>
            </w:pPr>
            <w:r w:rsidRPr="00492852">
              <w:rPr>
                <w:rFonts w:ascii="Arial" w:hAnsi="Arial" w:cs="Arial"/>
                <w:color w:val="4C4C4C"/>
                <w:sz w:val="19"/>
                <w:szCs w:val="19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</w:tbl>
    <w:p w14:paraId="43C4E063" w14:textId="77777777" w:rsid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color w:val="4C4C4C"/>
          <w:sz w:val="19"/>
          <w:szCs w:val="19"/>
        </w:rPr>
        <w:t> </w:t>
      </w:r>
    </w:p>
    <w:p w14:paraId="72E11160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Poznámky k tabulce:</w:t>
      </w:r>
    </w:p>
    <w:p w14:paraId="3F6480CB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Praha 1 až 5 jsou městské části:</w:t>
      </w:r>
      <w:r w:rsidRPr="00492852">
        <w:rPr>
          <w:rFonts w:ascii="Arial" w:hAnsi="Arial" w:cs="Arial"/>
          <w:color w:val="4C4C4C"/>
          <w:sz w:val="19"/>
          <w:szCs w:val="19"/>
        </w:rPr>
        <w:t> 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br/>
        <w:t>Praha 6 až 10 jsou městské části:</w:t>
      </w:r>
      <w:r w:rsidRPr="00492852">
        <w:rPr>
          <w:rFonts w:ascii="Arial" w:hAnsi="Arial" w:cs="Arial"/>
          <w:color w:val="4C4C4C"/>
          <w:sz w:val="19"/>
          <w:szCs w:val="19"/>
        </w:rPr>
        <w:t> Praha 6,  Praha 7,  Praha 8,  Praha 9, Praha 10, Praha 14, Praha 15, Praha 17, Praha 18, Praha  19, Praha  20, Praha  21, Praha  22, Praha-Kolovraty, Praha-Běchovice, Praha-Benice, Praha-Březiněves, Praha-Čakovice, Praha-</w:t>
      </w:r>
      <w:r w:rsidRPr="00492852">
        <w:rPr>
          <w:rFonts w:ascii="Arial" w:hAnsi="Arial" w:cs="Arial"/>
          <w:color w:val="4C4C4C"/>
          <w:sz w:val="19"/>
          <w:szCs w:val="19"/>
        </w:rPr>
        <w:lastRenderedPageBreak/>
        <w:t>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14:paraId="0DADBB66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Velikonoční prázdniny</w:t>
      </w:r>
      <w:r w:rsidRPr="00492852">
        <w:rPr>
          <w:rFonts w:ascii="Arial" w:hAnsi="Arial" w:cs="Arial"/>
          <w:color w:val="4C4C4C"/>
          <w:sz w:val="19"/>
          <w:szCs w:val="19"/>
        </w:rPr>
        <w:t> připadnou na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čtvrtek 29. března a pátek 30. března 2018.</w:t>
      </w:r>
    </w:p>
    <w:p w14:paraId="5CFAEEC0" w14:textId="77777777" w:rsid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color w:val="4C4C4C"/>
          <w:sz w:val="19"/>
          <w:szCs w:val="19"/>
        </w:rPr>
        <w:t>Poznámka: Pátek 30. března 2018 je zároveň tzv. ostatním svátkem podle zákona č. 245/2000 Sb., o státních svátcích, o ostatních svátcích, o významných dnech a o dnech pracovního klidu, ve znění pozdějších předpisů.</w:t>
      </w:r>
    </w:p>
    <w:p w14:paraId="21A62C85" w14:textId="77777777" w:rsidR="00492852" w:rsidRPr="00492852" w:rsidRDefault="00492852" w:rsidP="00492852">
      <w:pPr>
        <w:spacing w:before="120" w:after="240"/>
        <w:rPr>
          <w:rFonts w:ascii="Arial" w:hAnsi="Arial" w:cs="Arial"/>
          <w:color w:val="4C4C4C"/>
          <w:sz w:val="19"/>
          <w:szCs w:val="19"/>
        </w:rPr>
      </w:pPr>
      <w:r w:rsidRPr="00492852">
        <w:rPr>
          <w:rFonts w:ascii="Arial" w:hAnsi="Arial" w:cs="Arial"/>
          <w:color w:val="4C4C4C"/>
          <w:sz w:val="19"/>
          <w:szCs w:val="19"/>
        </w:rPr>
        <w:br/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Hlavní prázdniny</w:t>
      </w:r>
      <w:r w:rsidRPr="00492852">
        <w:rPr>
          <w:rFonts w:ascii="Arial" w:hAnsi="Arial" w:cs="Arial"/>
          <w:color w:val="4C4C4C"/>
          <w:sz w:val="19"/>
          <w:szCs w:val="19"/>
        </w:rPr>
        <w:t> budou trvat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od pondělí 2. července 2018 do pátku 31. srpna 2018.</w:t>
      </w:r>
      <w:r w:rsidRPr="00492852">
        <w:rPr>
          <w:rFonts w:ascii="Arial" w:hAnsi="Arial" w:cs="Arial"/>
          <w:color w:val="4C4C4C"/>
          <w:sz w:val="19"/>
          <w:szCs w:val="19"/>
        </w:rPr>
        <w:br/>
        <w:t>Období školního vyučování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ve školním roce 2018/2019</w:t>
      </w:r>
      <w:r w:rsidRPr="00492852">
        <w:rPr>
          <w:rFonts w:ascii="Arial" w:hAnsi="Arial" w:cs="Arial"/>
          <w:color w:val="4C4C4C"/>
          <w:sz w:val="19"/>
          <w:szCs w:val="19"/>
        </w:rPr>
        <w:t> začne v </w:t>
      </w:r>
      <w:r w:rsidRPr="00492852">
        <w:rPr>
          <w:rFonts w:ascii="Arial" w:hAnsi="Arial" w:cs="Arial"/>
          <w:b/>
          <w:bCs/>
          <w:color w:val="4C4C4C"/>
          <w:sz w:val="19"/>
          <w:szCs w:val="19"/>
        </w:rPr>
        <w:t>pondělí 3. září 2018.</w:t>
      </w:r>
    </w:p>
    <w:p w14:paraId="7F06ABF3" w14:textId="77777777" w:rsidR="00492852" w:rsidRPr="00492852" w:rsidRDefault="00492852" w:rsidP="00492852">
      <w:pPr>
        <w:rPr>
          <w:rFonts w:ascii="Times" w:eastAsia="Times New Roman" w:hAnsi="Times" w:cs="Times New Roman"/>
          <w:sz w:val="20"/>
          <w:szCs w:val="20"/>
        </w:rPr>
      </w:pPr>
    </w:p>
    <w:p w14:paraId="3DFF8DFA" w14:textId="77777777" w:rsidR="00800B21" w:rsidRDefault="00800B21"/>
    <w:sectPr w:rsidR="00800B21" w:rsidSect="00800B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52"/>
    <w:rsid w:val="001E25F7"/>
    <w:rsid w:val="00492852"/>
    <w:rsid w:val="0080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FF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8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28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85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285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2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92852"/>
    <w:rPr>
      <w:b/>
      <w:bCs/>
    </w:rPr>
  </w:style>
  <w:style w:type="character" w:customStyle="1" w:styleId="apple-converted-space">
    <w:name w:val="apple-converted-space"/>
    <w:basedOn w:val="DefaultParagraphFont"/>
    <w:rsid w:val="00492852"/>
  </w:style>
  <w:style w:type="character" w:styleId="Hyperlink">
    <w:name w:val="Hyperlink"/>
    <w:basedOn w:val="DefaultParagraphFont"/>
    <w:uiPriority w:val="99"/>
    <w:semiHidden/>
    <w:unhideWhenUsed/>
    <w:rsid w:val="004928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285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285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2852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2852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285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92852"/>
    <w:rPr>
      <w:b/>
      <w:bCs/>
    </w:rPr>
  </w:style>
  <w:style w:type="character" w:customStyle="1" w:styleId="apple-converted-space">
    <w:name w:val="apple-converted-space"/>
    <w:basedOn w:val="DefaultParagraphFont"/>
    <w:rsid w:val="00492852"/>
  </w:style>
  <w:style w:type="character" w:styleId="Hyperlink">
    <w:name w:val="Hyperlink"/>
    <w:basedOn w:val="DefaultParagraphFont"/>
    <w:uiPriority w:val="99"/>
    <w:semiHidden/>
    <w:unhideWhenUsed/>
    <w:rsid w:val="00492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5620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622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2699</Characters>
  <Application>Microsoft Macintosh Word</Application>
  <DocSecurity>0</DocSecurity>
  <Lines>22</Lines>
  <Paragraphs>6</Paragraphs>
  <ScaleCrop>false</ScaleCrop>
  <Company>Deti_bez_hranic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Hanka</dc:creator>
  <cp:keywords/>
  <dc:description/>
  <cp:lastModifiedBy>Hanka Hanka</cp:lastModifiedBy>
  <cp:revision>2</cp:revision>
  <dcterms:created xsi:type="dcterms:W3CDTF">2017-09-20T06:39:00Z</dcterms:created>
  <dcterms:modified xsi:type="dcterms:W3CDTF">2017-09-20T06:43:00Z</dcterms:modified>
</cp:coreProperties>
</file>